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128F" w14:textId="77777777" w:rsidR="00496BB5" w:rsidRPr="00AF7471" w:rsidRDefault="00496BB5" w:rsidP="00496BB5">
      <w:pPr>
        <w:jc w:val="center"/>
        <w:rPr>
          <w:b/>
          <w:bCs/>
        </w:rPr>
      </w:pPr>
      <w:r w:rsidRPr="00AF7471">
        <w:rPr>
          <w:b/>
          <w:bCs/>
          <w:sz w:val="28"/>
          <w:szCs w:val="28"/>
        </w:rPr>
        <w:t>Oral Communication</w:t>
      </w:r>
      <w:r>
        <w:rPr>
          <w:b/>
          <w:bCs/>
          <w:sz w:val="28"/>
          <w:szCs w:val="28"/>
        </w:rPr>
        <w:t xml:space="preserve"> Interview Project</w:t>
      </w:r>
      <w:r w:rsidRPr="00AF7471">
        <w:rPr>
          <w:b/>
          <w:bCs/>
          <w:sz w:val="28"/>
          <w:szCs w:val="28"/>
        </w:rPr>
        <w:t xml:space="preserve"> – </w:t>
      </w:r>
      <w:r w:rsidRPr="000D3D6E">
        <w:rPr>
          <w:b/>
          <w:bCs/>
          <w:i/>
          <w:iCs/>
          <w:sz w:val="28"/>
          <w:szCs w:val="28"/>
        </w:rPr>
        <w:t>Marking Rubric</w:t>
      </w:r>
    </w:p>
    <w:tbl>
      <w:tblPr>
        <w:tblW w:w="101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07"/>
        <w:gridCol w:w="2189"/>
        <w:gridCol w:w="2189"/>
        <w:gridCol w:w="2190"/>
      </w:tblGrid>
      <w:tr w:rsidR="00496BB5" w:rsidRPr="006F4D18" w14:paraId="5E294030" w14:textId="77777777" w:rsidTr="007A4E04">
        <w:trPr>
          <w:trHeight w:val="260"/>
        </w:trPr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B45B59D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4C5534AE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7BD2DF95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63D8584E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7DC087DE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1</w:t>
            </w:r>
          </w:p>
        </w:tc>
      </w:tr>
      <w:tr w:rsidR="00496BB5" w:rsidRPr="006F4D18" w14:paraId="65970268" w14:textId="77777777" w:rsidTr="007A4E04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14:paraId="6F906B0B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</w:p>
          <w:p w14:paraId="12677DA2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VOICE</w:t>
            </w:r>
          </w:p>
        </w:tc>
        <w:tc>
          <w:tcPr>
            <w:tcW w:w="2207" w:type="dxa"/>
            <w:shd w:val="clear" w:color="auto" w:fill="auto"/>
          </w:tcPr>
          <w:p w14:paraId="274B746A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Voice was appropriate volume and clear; words were easily understood</w:t>
            </w:r>
          </w:p>
        </w:tc>
        <w:tc>
          <w:tcPr>
            <w:tcW w:w="2189" w:type="dxa"/>
            <w:shd w:val="clear" w:color="auto" w:fill="auto"/>
          </w:tcPr>
          <w:p w14:paraId="14BDC1B4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Student spoke clearly but it was difficult to understand some of the script; could’ve been louder/quieter.</w:t>
            </w:r>
          </w:p>
        </w:tc>
        <w:tc>
          <w:tcPr>
            <w:tcW w:w="2189" w:type="dxa"/>
            <w:shd w:val="clear" w:color="auto" w:fill="auto"/>
          </w:tcPr>
          <w:p w14:paraId="4EBCDCE6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 xml:space="preserve">Voice and language </w:t>
            </w:r>
            <w:proofErr w:type="gramStart"/>
            <w:r w:rsidRPr="00D40459">
              <w:rPr>
                <w:rFonts w:ascii="Calibri" w:hAnsi="Calibri" w:cs="Calibri"/>
                <w:sz w:val="18"/>
                <w:szCs w:val="14"/>
              </w:rPr>
              <w:t>was</w:t>
            </w:r>
            <w:proofErr w:type="gramEnd"/>
            <w:r w:rsidRPr="00D40459">
              <w:rPr>
                <w:rFonts w:ascii="Calibri" w:hAnsi="Calibri" w:cs="Calibri"/>
                <w:sz w:val="18"/>
                <w:szCs w:val="14"/>
              </w:rPr>
              <w:t xml:space="preserve"> not very clear; could’ve been much louder/quieter.</w:t>
            </w:r>
          </w:p>
        </w:tc>
        <w:tc>
          <w:tcPr>
            <w:tcW w:w="2190" w:type="dxa"/>
            <w:shd w:val="clear" w:color="auto" w:fill="auto"/>
          </w:tcPr>
          <w:p w14:paraId="3E733A79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Could not understand what was being said due to unclear and low speech.</w:t>
            </w:r>
          </w:p>
        </w:tc>
      </w:tr>
      <w:tr w:rsidR="00496BB5" w:rsidRPr="006F4D18" w14:paraId="6B05C3C8" w14:textId="77777777" w:rsidTr="007A4E04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14:paraId="6D443070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 w:rsidRPr="006F4D18">
              <w:rPr>
                <w:rFonts w:ascii="Calibri" w:hAnsi="Calibri" w:cs="Calibri"/>
                <w:b/>
              </w:rPr>
              <w:t>EXPRESSION</w:t>
            </w:r>
          </w:p>
        </w:tc>
        <w:tc>
          <w:tcPr>
            <w:tcW w:w="2207" w:type="dxa"/>
            <w:shd w:val="clear" w:color="auto" w:fill="auto"/>
          </w:tcPr>
          <w:p w14:paraId="6C031EAA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 xml:space="preserve">Used vocal expression to accurately &amp; engagingly portray appropriate emotion </w:t>
            </w:r>
          </w:p>
        </w:tc>
        <w:tc>
          <w:tcPr>
            <w:tcW w:w="2189" w:type="dxa"/>
            <w:shd w:val="clear" w:color="auto" w:fill="auto"/>
          </w:tcPr>
          <w:p w14:paraId="4EBC41D7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 xml:space="preserve">Used vocal expression to accurately portray appropriate emotions </w:t>
            </w:r>
          </w:p>
        </w:tc>
        <w:tc>
          <w:tcPr>
            <w:tcW w:w="2189" w:type="dxa"/>
            <w:shd w:val="clear" w:color="auto" w:fill="auto"/>
          </w:tcPr>
          <w:p w14:paraId="2736A61B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Sometimes used vocal expression to portray appropriate emotion</w:t>
            </w:r>
          </w:p>
        </w:tc>
        <w:tc>
          <w:tcPr>
            <w:tcW w:w="2190" w:type="dxa"/>
            <w:shd w:val="clear" w:color="auto" w:fill="auto"/>
          </w:tcPr>
          <w:p w14:paraId="768F1AD8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Used very little vocal expression to portray emotion</w:t>
            </w:r>
          </w:p>
        </w:tc>
      </w:tr>
      <w:tr w:rsidR="00496BB5" w:rsidRPr="006F4D18" w14:paraId="6F6228C0" w14:textId="77777777" w:rsidTr="007A4E04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14:paraId="5734BE79" w14:textId="77777777" w:rsidR="00496BB5" w:rsidRPr="006F4D18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EYE CONTACT</w:t>
            </w:r>
          </w:p>
        </w:tc>
        <w:tc>
          <w:tcPr>
            <w:tcW w:w="2207" w:type="dxa"/>
            <w:shd w:val="clear" w:color="auto" w:fill="auto"/>
          </w:tcPr>
          <w:p w14:paraId="1D7C1AAD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Made significant and appropriate eye contact with audience</w:t>
            </w:r>
          </w:p>
        </w:tc>
        <w:tc>
          <w:tcPr>
            <w:tcW w:w="2189" w:type="dxa"/>
            <w:shd w:val="clear" w:color="auto" w:fill="auto"/>
          </w:tcPr>
          <w:p w14:paraId="3D1815D8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 xml:space="preserve">Made considerable and appropriate eye contact with audience </w:t>
            </w:r>
          </w:p>
        </w:tc>
        <w:tc>
          <w:tcPr>
            <w:tcW w:w="2189" w:type="dxa"/>
            <w:shd w:val="clear" w:color="auto" w:fill="auto"/>
          </w:tcPr>
          <w:p w14:paraId="600AE5BF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Made some appropriate eye contact with audience</w:t>
            </w:r>
          </w:p>
        </w:tc>
        <w:tc>
          <w:tcPr>
            <w:tcW w:w="2190" w:type="dxa"/>
            <w:shd w:val="clear" w:color="auto" w:fill="auto"/>
          </w:tcPr>
          <w:p w14:paraId="1D1CA7E8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Made very little appropriate eye contact with audience</w:t>
            </w:r>
          </w:p>
        </w:tc>
      </w:tr>
      <w:tr w:rsidR="00496BB5" w:rsidRPr="006F4D18" w14:paraId="4FBD7BF0" w14:textId="77777777" w:rsidTr="007A4E04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14:paraId="23C233CE" w14:textId="77777777" w:rsidR="00496BB5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BODY LANGUAGE</w:t>
            </w:r>
          </w:p>
        </w:tc>
        <w:tc>
          <w:tcPr>
            <w:tcW w:w="2207" w:type="dxa"/>
            <w:shd w:val="clear" w:color="auto" w:fill="auto"/>
          </w:tcPr>
          <w:p w14:paraId="6C4A2898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Faced the audience and used appropriate body language to convey meaning</w:t>
            </w:r>
          </w:p>
        </w:tc>
        <w:tc>
          <w:tcPr>
            <w:tcW w:w="2189" w:type="dxa"/>
            <w:shd w:val="clear" w:color="auto" w:fill="auto"/>
          </w:tcPr>
          <w:p w14:paraId="74044959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Faced the audience and avoided distracting body movements during presentation</w:t>
            </w:r>
          </w:p>
        </w:tc>
        <w:tc>
          <w:tcPr>
            <w:tcW w:w="2189" w:type="dxa"/>
            <w:shd w:val="clear" w:color="auto" w:fill="auto"/>
          </w:tcPr>
          <w:p w14:paraId="637EDE88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Faced the audience with some distracting body movements</w:t>
            </w:r>
          </w:p>
        </w:tc>
        <w:tc>
          <w:tcPr>
            <w:tcW w:w="2190" w:type="dxa"/>
            <w:shd w:val="clear" w:color="auto" w:fill="auto"/>
          </w:tcPr>
          <w:p w14:paraId="152BE359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>Mostly faced the audience with significant distracting body movements</w:t>
            </w:r>
          </w:p>
        </w:tc>
      </w:tr>
      <w:tr w:rsidR="00496BB5" w:rsidRPr="006F4D18" w14:paraId="390C7078" w14:textId="77777777" w:rsidTr="007A4E04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14:paraId="33487F47" w14:textId="77777777" w:rsidR="00496BB5" w:rsidRDefault="00496BB5" w:rsidP="007A4E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CONTENT</w:t>
            </w:r>
          </w:p>
        </w:tc>
        <w:tc>
          <w:tcPr>
            <w:tcW w:w="2207" w:type="dxa"/>
            <w:shd w:val="clear" w:color="auto" w:fill="auto"/>
          </w:tcPr>
          <w:p w14:paraId="7F479F81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Summary of i</w:t>
            </w:r>
            <w:r w:rsidRPr="00D40459">
              <w:rPr>
                <w:rFonts w:ascii="Calibri" w:hAnsi="Calibri" w:cs="Calibri"/>
                <w:sz w:val="18"/>
                <w:szCs w:val="14"/>
              </w:rPr>
              <w:t>deas w</w:t>
            </w:r>
            <w:r>
              <w:rPr>
                <w:rFonts w:ascii="Calibri" w:hAnsi="Calibri" w:cs="Calibri"/>
                <w:sz w:val="18"/>
                <w:szCs w:val="14"/>
              </w:rPr>
              <w:t>as</w:t>
            </w:r>
            <w:r w:rsidRPr="00D40459">
              <w:rPr>
                <w:rFonts w:ascii="Calibri" w:hAnsi="Calibri" w:cs="Calibri"/>
                <w:sz w:val="18"/>
                <w:szCs w:val="14"/>
              </w:rPr>
              <w:t xml:space="preserve"> detailed and demonstrated thorough understanding of the </w:t>
            </w:r>
            <w:proofErr w:type="gramStart"/>
            <w:r w:rsidRPr="00D40459">
              <w:rPr>
                <w:rFonts w:ascii="Calibri" w:hAnsi="Calibri" w:cs="Calibri"/>
                <w:sz w:val="18"/>
                <w:szCs w:val="14"/>
              </w:rPr>
              <w:t>topic</w:t>
            </w:r>
            <w:proofErr w:type="gramEnd"/>
          </w:p>
          <w:p w14:paraId="79BF1A76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Insightful comparisons were made between the answers provided.</w:t>
            </w:r>
          </w:p>
          <w:p w14:paraId="336711C9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 xml:space="preserve">Presentation format added to overall presentation, was attractive, easy to </w:t>
            </w:r>
            <w:proofErr w:type="gramStart"/>
            <w:r>
              <w:rPr>
                <w:rFonts w:ascii="Calibri" w:hAnsi="Calibri" w:cs="Calibri"/>
                <w:sz w:val="18"/>
                <w:szCs w:val="14"/>
              </w:rPr>
              <w:t>understand &amp; had</w:t>
            </w:r>
            <w:proofErr w:type="gramEnd"/>
            <w:r>
              <w:rPr>
                <w:rFonts w:ascii="Calibri" w:hAnsi="Calibri" w:cs="Calibri"/>
                <w:sz w:val="18"/>
                <w:szCs w:val="14"/>
              </w:rPr>
              <w:t xml:space="preserve"> appropriate visual engagement or detail.</w:t>
            </w:r>
          </w:p>
        </w:tc>
        <w:tc>
          <w:tcPr>
            <w:tcW w:w="2189" w:type="dxa"/>
            <w:shd w:val="clear" w:color="auto" w:fill="auto"/>
          </w:tcPr>
          <w:p w14:paraId="14221BAC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Summary of ideas was</w:t>
            </w:r>
            <w:r w:rsidRPr="00D40459">
              <w:rPr>
                <w:rFonts w:ascii="Calibri" w:hAnsi="Calibri" w:cs="Calibri"/>
                <w:sz w:val="18"/>
                <w:szCs w:val="14"/>
              </w:rPr>
              <w:t xml:space="preserve"> mostly detailed and demonstrated an understanding of the </w:t>
            </w:r>
            <w:proofErr w:type="gramStart"/>
            <w:r w:rsidRPr="00D40459">
              <w:rPr>
                <w:rFonts w:ascii="Calibri" w:hAnsi="Calibri" w:cs="Calibri"/>
                <w:sz w:val="18"/>
                <w:szCs w:val="14"/>
              </w:rPr>
              <w:t>topic</w:t>
            </w:r>
            <w:proofErr w:type="gramEnd"/>
          </w:p>
          <w:p w14:paraId="7B8C4C2E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Comparisons were made between the answers provided.</w:t>
            </w:r>
          </w:p>
          <w:p w14:paraId="5053717A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Presentation format contained all required information and visually aided overall presentation.</w:t>
            </w:r>
          </w:p>
        </w:tc>
        <w:tc>
          <w:tcPr>
            <w:tcW w:w="2189" w:type="dxa"/>
            <w:shd w:val="clear" w:color="auto" w:fill="auto"/>
          </w:tcPr>
          <w:p w14:paraId="2C353D66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Summary of i</w:t>
            </w:r>
            <w:r w:rsidRPr="00D40459">
              <w:rPr>
                <w:rFonts w:ascii="Calibri" w:hAnsi="Calibri" w:cs="Calibri"/>
                <w:sz w:val="18"/>
                <w:szCs w:val="14"/>
              </w:rPr>
              <w:t xml:space="preserve">deas included some details and demonstrated some understanding of the </w:t>
            </w:r>
            <w:proofErr w:type="gramStart"/>
            <w:r w:rsidRPr="00D40459">
              <w:rPr>
                <w:rFonts w:ascii="Calibri" w:hAnsi="Calibri" w:cs="Calibri"/>
                <w:sz w:val="18"/>
                <w:szCs w:val="14"/>
              </w:rPr>
              <w:t>topic</w:t>
            </w:r>
            <w:proofErr w:type="gramEnd"/>
          </w:p>
          <w:p w14:paraId="118130FF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Some or simple comparisons were made between the answers provided and could have used more explanation.</w:t>
            </w:r>
          </w:p>
          <w:p w14:paraId="2441704B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Presentation format was missing some key visual elements but somewhat aided overall presentation</w:t>
            </w:r>
          </w:p>
        </w:tc>
        <w:tc>
          <w:tcPr>
            <w:tcW w:w="2190" w:type="dxa"/>
            <w:shd w:val="clear" w:color="auto" w:fill="auto"/>
          </w:tcPr>
          <w:p w14:paraId="7D7DB5EC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 w:rsidRPr="00D40459">
              <w:rPr>
                <w:rFonts w:ascii="Calibri" w:hAnsi="Calibri" w:cs="Calibri"/>
                <w:sz w:val="18"/>
                <w:szCs w:val="14"/>
              </w:rPr>
              <w:t xml:space="preserve">Ideas were limited in detail and demonstrated limited understanding of the </w:t>
            </w:r>
            <w:proofErr w:type="gramStart"/>
            <w:r w:rsidRPr="00D40459">
              <w:rPr>
                <w:rFonts w:ascii="Calibri" w:hAnsi="Calibri" w:cs="Calibri"/>
                <w:sz w:val="18"/>
                <w:szCs w:val="14"/>
              </w:rPr>
              <w:t>topic</w:t>
            </w:r>
            <w:proofErr w:type="gramEnd"/>
          </w:p>
          <w:p w14:paraId="5AB92647" w14:textId="77777777" w:rsidR="00496BB5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 xml:space="preserve">Any comparisons made were simple and required more explanation. </w:t>
            </w:r>
          </w:p>
          <w:p w14:paraId="0BFE6244" w14:textId="77777777" w:rsidR="00496BB5" w:rsidRPr="00D40459" w:rsidRDefault="00496BB5" w:rsidP="007A4E04">
            <w:pPr>
              <w:jc w:val="center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Presentation was missing key visual elements and had limited effectiveness in aided overall presentation</w:t>
            </w:r>
          </w:p>
        </w:tc>
      </w:tr>
    </w:tbl>
    <w:p w14:paraId="51D93DB3" w14:textId="77777777" w:rsidR="00984B5F" w:rsidRDefault="00984B5F"/>
    <w:sectPr w:rsidR="0098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B5"/>
    <w:rsid w:val="00496BB5"/>
    <w:rsid w:val="00984B5F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6F0C"/>
  <w15:chartTrackingRefBased/>
  <w15:docId w15:val="{D8DD82BE-86B6-4695-A40B-A7B7AF95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1</cp:revision>
  <dcterms:created xsi:type="dcterms:W3CDTF">2023-10-29T15:02:00Z</dcterms:created>
  <dcterms:modified xsi:type="dcterms:W3CDTF">2023-10-29T15:02:00Z</dcterms:modified>
</cp:coreProperties>
</file>